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FC1" w:rsidRDefault="003E0FC1" w:rsidP="00960404">
      <w:pPr>
        <w:jc w:val="center"/>
        <w:rPr>
          <w:rFonts w:ascii="Arial" w:eastAsia="Times New Roman" w:hAnsi="Arial" w:cs="Arial"/>
          <w:b/>
          <w:color w:val="000000"/>
          <w:sz w:val="32"/>
          <w:szCs w:val="24"/>
          <w:lang w:val="en-US" w:eastAsia="en-IE"/>
        </w:rPr>
      </w:pPr>
    </w:p>
    <w:p w:rsidR="00960404" w:rsidRPr="00960404" w:rsidRDefault="00960404" w:rsidP="00960404">
      <w:pPr>
        <w:jc w:val="center"/>
        <w:rPr>
          <w:rFonts w:ascii="Arial" w:eastAsia="Times New Roman" w:hAnsi="Arial" w:cs="Arial"/>
          <w:b/>
          <w:color w:val="000000"/>
          <w:sz w:val="32"/>
          <w:szCs w:val="24"/>
          <w:lang w:val="en-US" w:eastAsia="en-IE"/>
        </w:rPr>
      </w:pPr>
      <w:r w:rsidRPr="00960404">
        <w:rPr>
          <w:rFonts w:ascii="Arial" w:eastAsia="Times New Roman" w:hAnsi="Arial" w:cs="Arial"/>
          <w:b/>
          <w:color w:val="000000"/>
          <w:sz w:val="32"/>
          <w:szCs w:val="24"/>
          <w:lang w:val="en-US" w:eastAsia="en-IE"/>
        </w:rPr>
        <w:t>Format Farm Development Pitch Application Form</w:t>
      </w:r>
    </w:p>
    <w:p w:rsidR="00960404" w:rsidRDefault="00960404" w:rsidP="00960404">
      <w:pPr>
        <w:rPr>
          <w:rFonts w:ascii="Arial" w:eastAsia="Times New Roman" w:hAnsi="Arial" w:cs="Arial"/>
          <w:color w:val="000000"/>
          <w:sz w:val="24"/>
          <w:szCs w:val="24"/>
          <w:lang w:val="en-US" w:eastAsia="en-IE"/>
        </w:rPr>
      </w:pPr>
    </w:p>
    <w:p w:rsidR="00960404" w:rsidRDefault="00960404" w:rsidP="00960404">
      <w:pPr>
        <w:rPr>
          <w:rFonts w:ascii="Arial" w:eastAsia="Times New Roman" w:hAnsi="Arial" w:cs="Arial"/>
          <w:color w:val="000000"/>
          <w:sz w:val="24"/>
          <w:szCs w:val="24"/>
          <w:lang w:val="en-US" w:eastAsia="en-IE"/>
        </w:rPr>
      </w:pPr>
      <w:r>
        <w:rPr>
          <w:rFonts w:ascii="Arial" w:eastAsia="Times New Roman" w:hAnsi="Arial" w:cs="Arial"/>
          <w:color w:val="000000"/>
          <w:sz w:val="24"/>
          <w:szCs w:val="24"/>
          <w:lang w:val="en-US" w:eastAsia="en-IE"/>
        </w:rPr>
        <w:t xml:space="preserve">Please submit the completed form in .doc or .pdf by email to </w:t>
      </w:r>
      <w:hyperlink r:id="rId7" w:history="1">
        <w:r w:rsidRPr="00750B29">
          <w:rPr>
            <w:rStyle w:val="Hyperlink"/>
            <w:rFonts w:ascii="Arial" w:eastAsia="Times New Roman" w:hAnsi="Arial" w:cs="Arial"/>
            <w:sz w:val="24"/>
            <w:szCs w:val="24"/>
            <w:lang w:val="en-US" w:eastAsia="en-IE"/>
          </w:rPr>
          <w:t>format@celticmediafestival.co.uk</w:t>
        </w:r>
      </w:hyperlink>
    </w:p>
    <w:p w:rsidR="00960404" w:rsidRDefault="00960404"/>
    <w:tbl>
      <w:tblPr>
        <w:tblStyle w:val="TableGrid"/>
        <w:tblW w:w="0" w:type="auto"/>
        <w:tblLook w:val="04A0" w:firstRow="1" w:lastRow="0" w:firstColumn="1" w:lastColumn="0" w:noHBand="0" w:noVBand="1"/>
      </w:tblPr>
      <w:tblGrid>
        <w:gridCol w:w="9242"/>
      </w:tblGrid>
      <w:tr w:rsidR="00960404" w:rsidTr="009F6180">
        <w:trPr>
          <w:trHeight w:val="621"/>
        </w:trPr>
        <w:tc>
          <w:tcPr>
            <w:tcW w:w="9242" w:type="dxa"/>
          </w:tcPr>
          <w:p w:rsidR="00960404" w:rsidRDefault="00960404" w:rsidP="009F6180">
            <w:r>
              <w:t>Company Name</w:t>
            </w:r>
          </w:p>
          <w:p w:rsidR="00960404" w:rsidRDefault="00960404" w:rsidP="009F6180"/>
        </w:tc>
      </w:tr>
      <w:tr w:rsidR="00960404" w:rsidTr="009F6180">
        <w:tc>
          <w:tcPr>
            <w:tcW w:w="9242" w:type="dxa"/>
          </w:tcPr>
          <w:p w:rsidR="00960404" w:rsidRDefault="00960404" w:rsidP="009F6180">
            <w:r>
              <w:t>Address</w:t>
            </w:r>
          </w:p>
          <w:p w:rsidR="00960404" w:rsidRDefault="00960404" w:rsidP="009F6180"/>
          <w:p w:rsidR="00960404" w:rsidRDefault="00960404" w:rsidP="009F6180"/>
        </w:tc>
      </w:tr>
      <w:tr w:rsidR="00960404" w:rsidTr="009F6180">
        <w:tc>
          <w:tcPr>
            <w:tcW w:w="9242" w:type="dxa"/>
          </w:tcPr>
          <w:p w:rsidR="00960404" w:rsidRDefault="00960404" w:rsidP="009F6180">
            <w:r>
              <w:t>Country</w:t>
            </w:r>
          </w:p>
          <w:p w:rsidR="00960404" w:rsidRDefault="00960404" w:rsidP="009F6180"/>
          <w:p w:rsidR="00960404" w:rsidRDefault="00960404" w:rsidP="009F6180"/>
        </w:tc>
      </w:tr>
    </w:tbl>
    <w:p w:rsidR="00960404" w:rsidRDefault="00960404" w:rsidP="00960404"/>
    <w:tbl>
      <w:tblPr>
        <w:tblStyle w:val="TableGrid"/>
        <w:tblW w:w="0" w:type="auto"/>
        <w:tblLook w:val="04A0" w:firstRow="1" w:lastRow="0" w:firstColumn="1" w:lastColumn="0" w:noHBand="0" w:noVBand="1"/>
      </w:tblPr>
      <w:tblGrid>
        <w:gridCol w:w="9242"/>
      </w:tblGrid>
      <w:tr w:rsidR="00960404" w:rsidTr="009F6180">
        <w:tc>
          <w:tcPr>
            <w:tcW w:w="9242" w:type="dxa"/>
          </w:tcPr>
          <w:p w:rsidR="00960404" w:rsidRDefault="00960404" w:rsidP="009F6180">
            <w:r>
              <w:t>Applicants Name</w:t>
            </w:r>
          </w:p>
          <w:p w:rsidR="00960404" w:rsidRDefault="00960404" w:rsidP="009F6180"/>
          <w:p w:rsidR="00960404" w:rsidRDefault="00960404" w:rsidP="009F6180"/>
        </w:tc>
      </w:tr>
      <w:tr w:rsidR="00960404" w:rsidTr="009F6180">
        <w:tc>
          <w:tcPr>
            <w:tcW w:w="9242" w:type="dxa"/>
          </w:tcPr>
          <w:p w:rsidR="00960404" w:rsidRDefault="00960404" w:rsidP="009F6180">
            <w:r>
              <w:t>Job Title/Position</w:t>
            </w:r>
          </w:p>
          <w:p w:rsidR="00960404" w:rsidRDefault="00960404" w:rsidP="009F6180"/>
          <w:p w:rsidR="00960404" w:rsidRDefault="00960404" w:rsidP="009F6180"/>
        </w:tc>
      </w:tr>
      <w:tr w:rsidR="00960404" w:rsidTr="009F6180">
        <w:tc>
          <w:tcPr>
            <w:tcW w:w="9242" w:type="dxa"/>
          </w:tcPr>
          <w:p w:rsidR="00960404" w:rsidRDefault="00960404" w:rsidP="009F6180">
            <w:r>
              <w:t>Contact phone number</w:t>
            </w:r>
          </w:p>
          <w:p w:rsidR="00960404" w:rsidRDefault="00960404" w:rsidP="009F6180"/>
          <w:p w:rsidR="00960404" w:rsidRDefault="00960404" w:rsidP="009F6180"/>
        </w:tc>
      </w:tr>
      <w:tr w:rsidR="00960404" w:rsidTr="009F6180">
        <w:tc>
          <w:tcPr>
            <w:tcW w:w="9242" w:type="dxa"/>
          </w:tcPr>
          <w:p w:rsidR="00960404" w:rsidRDefault="00960404" w:rsidP="009F6180">
            <w:r>
              <w:t>Mobile Phone number</w:t>
            </w:r>
          </w:p>
          <w:p w:rsidR="00960404" w:rsidRDefault="00960404" w:rsidP="009F6180"/>
          <w:p w:rsidR="00960404" w:rsidRDefault="00960404" w:rsidP="009F6180"/>
        </w:tc>
      </w:tr>
    </w:tbl>
    <w:p w:rsidR="00960404" w:rsidRDefault="00960404" w:rsidP="00960404"/>
    <w:tbl>
      <w:tblPr>
        <w:tblStyle w:val="TableGrid"/>
        <w:tblW w:w="0" w:type="auto"/>
        <w:tblLook w:val="04A0" w:firstRow="1" w:lastRow="0" w:firstColumn="1" w:lastColumn="0" w:noHBand="0" w:noVBand="1"/>
      </w:tblPr>
      <w:tblGrid>
        <w:gridCol w:w="9242"/>
      </w:tblGrid>
      <w:tr w:rsidR="00960404" w:rsidTr="009F6180">
        <w:tc>
          <w:tcPr>
            <w:tcW w:w="9242" w:type="dxa"/>
          </w:tcPr>
          <w:p w:rsidR="00960404" w:rsidRDefault="00960404" w:rsidP="009F6180">
            <w:r>
              <w:t>Company Profile/ Previous Productions</w:t>
            </w:r>
          </w:p>
          <w:p w:rsidR="00960404" w:rsidRDefault="00960404" w:rsidP="009F6180"/>
          <w:p w:rsidR="00960404" w:rsidRDefault="00960404" w:rsidP="009F6180"/>
          <w:p w:rsidR="00960404" w:rsidRDefault="00960404" w:rsidP="009F6180"/>
          <w:p w:rsidR="00960404" w:rsidRDefault="00960404" w:rsidP="009F6180"/>
          <w:p w:rsidR="00960404" w:rsidRDefault="00960404" w:rsidP="009F6180"/>
          <w:p w:rsidR="00960404" w:rsidRDefault="00960404" w:rsidP="009F6180"/>
        </w:tc>
      </w:tr>
    </w:tbl>
    <w:p w:rsidR="00960404" w:rsidRDefault="00960404" w:rsidP="00960404"/>
    <w:tbl>
      <w:tblPr>
        <w:tblStyle w:val="TableGrid"/>
        <w:tblW w:w="0" w:type="auto"/>
        <w:tblLook w:val="04A0" w:firstRow="1" w:lastRow="0" w:firstColumn="1" w:lastColumn="0" w:noHBand="0" w:noVBand="1"/>
      </w:tblPr>
      <w:tblGrid>
        <w:gridCol w:w="9242"/>
      </w:tblGrid>
      <w:tr w:rsidR="00960404" w:rsidTr="009F6180">
        <w:tc>
          <w:tcPr>
            <w:tcW w:w="9242" w:type="dxa"/>
          </w:tcPr>
          <w:p w:rsidR="00960404" w:rsidRDefault="00960404" w:rsidP="009F6180">
            <w:r>
              <w:t>Company Website Details</w:t>
            </w:r>
          </w:p>
          <w:p w:rsidR="00960404" w:rsidRDefault="00960404" w:rsidP="009F6180"/>
          <w:p w:rsidR="00960404" w:rsidRDefault="00960404" w:rsidP="009F6180"/>
          <w:p w:rsidR="00960404" w:rsidRDefault="00960404" w:rsidP="009F6180"/>
          <w:p w:rsidR="00960404" w:rsidRDefault="00960404" w:rsidP="009F6180"/>
        </w:tc>
      </w:tr>
    </w:tbl>
    <w:p w:rsidR="00960404" w:rsidRDefault="00960404" w:rsidP="00960404"/>
    <w:tbl>
      <w:tblPr>
        <w:tblStyle w:val="TableGrid"/>
        <w:tblpPr w:leftFromText="180" w:rightFromText="180" w:vertAnchor="text" w:horzAnchor="margin" w:tblpY="5"/>
        <w:tblW w:w="0" w:type="auto"/>
        <w:tblLook w:val="04A0" w:firstRow="1" w:lastRow="0" w:firstColumn="1" w:lastColumn="0" w:noHBand="0" w:noVBand="1"/>
      </w:tblPr>
      <w:tblGrid>
        <w:gridCol w:w="4363"/>
        <w:gridCol w:w="4879"/>
      </w:tblGrid>
      <w:tr w:rsidR="00960404" w:rsidRPr="00192149" w:rsidTr="009F6180">
        <w:tc>
          <w:tcPr>
            <w:tcW w:w="4363" w:type="dxa"/>
          </w:tcPr>
          <w:p w:rsidR="00960404" w:rsidRDefault="00960404" w:rsidP="009F6180">
            <w:pPr>
              <w:rPr>
                <w:b/>
                <w:sz w:val="24"/>
                <w:szCs w:val="24"/>
              </w:rPr>
            </w:pPr>
            <w:r>
              <w:rPr>
                <w:b/>
                <w:sz w:val="24"/>
                <w:szCs w:val="24"/>
              </w:rPr>
              <w:t>TITLE OF FORMAT</w:t>
            </w:r>
          </w:p>
          <w:p w:rsidR="00960404" w:rsidRDefault="00960404" w:rsidP="009F6180">
            <w:pPr>
              <w:rPr>
                <w:b/>
                <w:sz w:val="24"/>
                <w:szCs w:val="24"/>
              </w:rPr>
            </w:pPr>
          </w:p>
          <w:p w:rsidR="00960404" w:rsidRDefault="00960404" w:rsidP="009F6180">
            <w:pPr>
              <w:rPr>
                <w:b/>
                <w:sz w:val="24"/>
                <w:szCs w:val="24"/>
              </w:rPr>
            </w:pPr>
          </w:p>
          <w:p w:rsidR="00960404" w:rsidRDefault="00960404" w:rsidP="009F6180">
            <w:pPr>
              <w:rPr>
                <w:b/>
                <w:sz w:val="24"/>
                <w:szCs w:val="24"/>
              </w:rPr>
            </w:pPr>
          </w:p>
        </w:tc>
        <w:tc>
          <w:tcPr>
            <w:tcW w:w="4879" w:type="dxa"/>
          </w:tcPr>
          <w:p w:rsidR="00960404" w:rsidRPr="00CA65CF" w:rsidRDefault="00960404" w:rsidP="009F6180">
            <w:pPr>
              <w:rPr>
                <w:b/>
                <w:sz w:val="24"/>
                <w:szCs w:val="24"/>
              </w:rPr>
            </w:pPr>
            <w:r>
              <w:rPr>
                <w:b/>
                <w:sz w:val="24"/>
                <w:szCs w:val="24"/>
              </w:rPr>
              <w:t>GENRE</w:t>
            </w:r>
          </w:p>
        </w:tc>
      </w:tr>
    </w:tbl>
    <w:p w:rsidR="00960404" w:rsidRDefault="00960404" w:rsidP="00960404"/>
    <w:tbl>
      <w:tblPr>
        <w:tblStyle w:val="TableGrid"/>
        <w:tblpPr w:leftFromText="180" w:rightFromText="180" w:vertAnchor="text" w:horzAnchor="margin" w:tblpY="151"/>
        <w:tblW w:w="0" w:type="auto"/>
        <w:tblLook w:val="04A0" w:firstRow="1" w:lastRow="0" w:firstColumn="1" w:lastColumn="0" w:noHBand="0" w:noVBand="1"/>
      </w:tblPr>
      <w:tblGrid>
        <w:gridCol w:w="9242"/>
      </w:tblGrid>
      <w:tr w:rsidR="00960404" w:rsidRPr="00192149" w:rsidTr="009F6180">
        <w:tc>
          <w:tcPr>
            <w:tcW w:w="9242" w:type="dxa"/>
          </w:tcPr>
          <w:p w:rsidR="00960404" w:rsidRDefault="00960404" w:rsidP="009F6180">
            <w:pPr>
              <w:rPr>
                <w:b/>
                <w:sz w:val="24"/>
                <w:szCs w:val="24"/>
              </w:rPr>
            </w:pPr>
            <w:r w:rsidRPr="00DF3D4A">
              <w:rPr>
                <w:b/>
                <w:sz w:val="24"/>
                <w:szCs w:val="24"/>
              </w:rPr>
              <w:t>LOGLINE</w:t>
            </w:r>
          </w:p>
          <w:p w:rsidR="00960404" w:rsidRDefault="00960404" w:rsidP="009F6180">
            <w:pPr>
              <w:rPr>
                <w:b/>
                <w:sz w:val="24"/>
                <w:szCs w:val="24"/>
              </w:rPr>
            </w:pPr>
          </w:p>
          <w:p w:rsidR="00960404" w:rsidRDefault="00960404" w:rsidP="009F6180">
            <w:pPr>
              <w:rPr>
                <w:b/>
                <w:sz w:val="24"/>
                <w:szCs w:val="24"/>
              </w:rPr>
            </w:pPr>
          </w:p>
          <w:p w:rsidR="00960404" w:rsidRDefault="00960404" w:rsidP="009F6180">
            <w:pPr>
              <w:rPr>
                <w:b/>
                <w:sz w:val="24"/>
                <w:szCs w:val="24"/>
              </w:rPr>
            </w:pPr>
          </w:p>
          <w:p w:rsidR="00960404" w:rsidRPr="00DF3D4A" w:rsidRDefault="00960404" w:rsidP="009F6180">
            <w:pPr>
              <w:rPr>
                <w:b/>
                <w:sz w:val="24"/>
                <w:szCs w:val="24"/>
              </w:rPr>
            </w:pPr>
          </w:p>
          <w:p w:rsidR="00960404" w:rsidRPr="00192149" w:rsidRDefault="00960404" w:rsidP="009F6180">
            <w:pPr>
              <w:rPr>
                <w:sz w:val="24"/>
                <w:szCs w:val="24"/>
              </w:rPr>
            </w:pPr>
          </w:p>
        </w:tc>
      </w:tr>
    </w:tbl>
    <w:p w:rsidR="00960404" w:rsidRPr="00F77534" w:rsidRDefault="00960404" w:rsidP="00960404">
      <w:pPr>
        <w:rPr>
          <w:sz w:val="16"/>
          <w:szCs w:val="16"/>
        </w:rPr>
      </w:pPr>
      <w:r w:rsidRPr="00B80A98">
        <w:rPr>
          <w:sz w:val="24"/>
          <w:szCs w:val="24"/>
        </w:rPr>
        <w:t xml:space="preserve"> </w:t>
      </w:r>
      <w:r>
        <w:rPr>
          <w:sz w:val="16"/>
          <w:szCs w:val="16"/>
        </w:rPr>
        <w:t xml:space="preserve">                    </w:t>
      </w:r>
      <w:r w:rsidRPr="00B80A98">
        <w:rPr>
          <w:sz w:val="16"/>
          <w:szCs w:val="16"/>
        </w:rPr>
        <w:t xml:space="preserve">                      </w:t>
      </w:r>
    </w:p>
    <w:tbl>
      <w:tblPr>
        <w:tblStyle w:val="TableGrid"/>
        <w:tblW w:w="0" w:type="auto"/>
        <w:tblLook w:val="04A0" w:firstRow="1" w:lastRow="0" w:firstColumn="1" w:lastColumn="0" w:noHBand="0" w:noVBand="1"/>
      </w:tblPr>
      <w:tblGrid>
        <w:gridCol w:w="9242"/>
      </w:tblGrid>
      <w:tr w:rsidR="00960404" w:rsidRPr="00192149" w:rsidTr="009F6180">
        <w:tc>
          <w:tcPr>
            <w:tcW w:w="9242" w:type="dxa"/>
          </w:tcPr>
          <w:p w:rsidR="00960404" w:rsidRPr="00192149" w:rsidRDefault="00960404" w:rsidP="009F6180">
            <w:pPr>
              <w:rPr>
                <w:sz w:val="24"/>
                <w:szCs w:val="24"/>
              </w:rPr>
            </w:pPr>
            <w:r w:rsidRPr="00DF3D4A">
              <w:rPr>
                <w:b/>
                <w:sz w:val="24"/>
                <w:szCs w:val="24"/>
              </w:rPr>
              <w:t>OUTLINE OF THE FORMAT</w:t>
            </w:r>
            <w:r>
              <w:rPr>
                <w:sz w:val="24"/>
                <w:szCs w:val="24"/>
              </w:rPr>
              <w:t xml:space="preserve"> (maximum 1000 words)</w:t>
            </w:r>
          </w:p>
          <w:p w:rsidR="00960404" w:rsidRPr="00192149" w:rsidRDefault="00960404" w:rsidP="009F6180">
            <w:pPr>
              <w:rPr>
                <w:sz w:val="24"/>
                <w:szCs w:val="24"/>
              </w:rPr>
            </w:pPr>
          </w:p>
          <w:p w:rsidR="00960404" w:rsidRDefault="00960404" w:rsidP="009F6180">
            <w:pPr>
              <w:rPr>
                <w:sz w:val="24"/>
                <w:szCs w:val="24"/>
              </w:rPr>
            </w:pPr>
          </w:p>
          <w:p w:rsidR="00960404" w:rsidRDefault="00960404" w:rsidP="009F6180">
            <w:pPr>
              <w:rPr>
                <w:sz w:val="24"/>
                <w:szCs w:val="24"/>
              </w:rPr>
            </w:pPr>
          </w:p>
          <w:p w:rsidR="00960404" w:rsidRDefault="00960404" w:rsidP="009F6180">
            <w:pPr>
              <w:rPr>
                <w:sz w:val="24"/>
                <w:szCs w:val="24"/>
              </w:rPr>
            </w:pPr>
          </w:p>
          <w:p w:rsidR="00960404" w:rsidRDefault="00960404" w:rsidP="009F6180">
            <w:pPr>
              <w:rPr>
                <w:sz w:val="24"/>
                <w:szCs w:val="24"/>
              </w:rPr>
            </w:pPr>
          </w:p>
          <w:p w:rsidR="00960404" w:rsidRDefault="00960404" w:rsidP="009F6180">
            <w:pPr>
              <w:rPr>
                <w:sz w:val="24"/>
                <w:szCs w:val="24"/>
              </w:rPr>
            </w:pPr>
          </w:p>
          <w:p w:rsidR="00960404" w:rsidRDefault="00960404" w:rsidP="009F6180">
            <w:pPr>
              <w:rPr>
                <w:sz w:val="24"/>
                <w:szCs w:val="24"/>
              </w:rPr>
            </w:pPr>
          </w:p>
          <w:p w:rsidR="00960404" w:rsidRDefault="00960404" w:rsidP="009F6180">
            <w:pPr>
              <w:rPr>
                <w:sz w:val="24"/>
                <w:szCs w:val="24"/>
              </w:rPr>
            </w:pPr>
          </w:p>
          <w:p w:rsidR="00960404" w:rsidRDefault="00960404" w:rsidP="009F6180">
            <w:pPr>
              <w:rPr>
                <w:sz w:val="24"/>
                <w:szCs w:val="24"/>
              </w:rPr>
            </w:pPr>
          </w:p>
          <w:p w:rsidR="00960404" w:rsidRPr="00192149" w:rsidRDefault="00960404" w:rsidP="009F6180">
            <w:pPr>
              <w:rPr>
                <w:sz w:val="24"/>
                <w:szCs w:val="24"/>
              </w:rPr>
            </w:pPr>
          </w:p>
        </w:tc>
      </w:tr>
      <w:tr w:rsidR="00960404" w:rsidTr="009F6180">
        <w:tc>
          <w:tcPr>
            <w:tcW w:w="9242" w:type="dxa"/>
          </w:tcPr>
          <w:p w:rsidR="00960404" w:rsidRDefault="00960404" w:rsidP="009F6180">
            <w:pPr>
              <w:rPr>
                <w:sz w:val="16"/>
                <w:szCs w:val="16"/>
              </w:rPr>
            </w:pPr>
          </w:p>
          <w:p w:rsidR="00960404" w:rsidRPr="00FE721F" w:rsidRDefault="00960404" w:rsidP="009F6180">
            <w:pPr>
              <w:rPr>
                <w:sz w:val="24"/>
                <w:szCs w:val="24"/>
              </w:rPr>
            </w:pPr>
            <w:r w:rsidRPr="00FE721F">
              <w:rPr>
                <w:sz w:val="24"/>
                <w:szCs w:val="24"/>
              </w:rPr>
              <w:t xml:space="preserve">Attach audio visual material here </w:t>
            </w:r>
          </w:p>
          <w:p w:rsidR="00960404" w:rsidRPr="00FE721F" w:rsidRDefault="00960404" w:rsidP="009F6180">
            <w:pPr>
              <w:rPr>
                <w:sz w:val="24"/>
                <w:szCs w:val="24"/>
              </w:rPr>
            </w:pPr>
            <w:r w:rsidRPr="00FE721F">
              <w:rPr>
                <w:sz w:val="24"/>
                <w:szCs w:val="24"/>
              </w:rPr>
              <w:t>Not a prerequisite for entry</w:t>
            </w:r>
          </w:p>
          <w:p w:rsidR="00960404" w:rsidRDefault="00960404" w:rsidP="009F6180">
            <w:pPr>
              <w:rPr>
                <w:sz w:val="16"/>
                <w:szCs w:val="16"/>
              </w:rPr>
            </w:pPr>
          </w:p>
          <w:p w:rsidR="00960404" w:rsidRDefault="00960404" w:rsidP="009F6180">
            <w:pPr>
              <w:rPr>
                <w:sz w:val="16"/>
                <w:szCs w:val="16"/>
              </w:rPr>
            </w:pPr>
          </w:p>
        </w:tc>
      </w:tr>
    </w:tbl>
    <w:p w:rsidR="00960404" w:rsidRPr="00F77534" w:rsidRDefault="00960404" w:rsidP="00960404">
      <w:pPr>
        <w:rPr>
          <w:sz w:val="16"/>
          <w:szCs w:val="16"/>
        </w:rPr>
      </w:pPr>
    </w:p>
    <w:tbl>
      <w:tblPr>
        <w:tblStyle w:val="TableGrid"/>
        <w:tblW w:w="0" w:type="auto"/>
        <w:tblLook w:val="04A0" w:firstRow="1" w:lastRow="0" w:firstColumn="1" w:lastColumn="0" w:noHBand="0" w:noVBand="1"/>
      </w:tblPr>
      <w:tblGrid>
        <w:gridCol w:w="9242"/>
      </w:tblGrid>
      <w:tr w:rsidR="00960404" w:rsidRPr="00192149" w:rsidTr="009F6180">
        <w:tc>
          <w:tcPr>
            <w:tcW w:w="9242" w:type="dxa"/>
          </w:tcPr>
          <w:p w:rsidR="00960404" w:rsidRPr="00DF3D4A" w:rsidRDefault="00960404" w:rsidP="009F6180">
            <w:pPr>
              <w:rPr>
                <w:b/>
                <w:sz w:val="24"/>
                <w:szCs w:val="24"/>
              </w:rPr>
            </w:pPr>
            <w:r w:rsidRPr="00DF3D4A">
              <w:rPr>
                <w:b/>
                <w:sz w:val="24"/>
                <w:szCs w:val="24"/>
              </w:rPr>
              <w:t>TONE</w:t>
            </w:r>
          </w:p>
          <w:p w:rsidR="00960404" w:rsidRPr="00192149" w:rsidRDefault="00960404" w:rsidP="009F6180">
            <w:pPr>
              <w:rPr>
                <w:sz w:val="24"/>
                <w:szCs w:val="24"/>
              </w:rPr>
            </w:pPr>
          </w:p>
        </w:tc>
      </w:tr>
    </w:tbl>
    <w:p w:rsidR="00960404" w:rsidRPr="00F77534" w:rsidRDefault="00960404" w:rsidP="00960404">
      <w:pPr>
        <w:rPr>
          <w:sz w:val="16"/>
          <w:szCs w:val="16"/>
        </w:rPr>
      </w:pPr>
    </w:p>
    <w:tbl>
      <w:tblPr>
        <w:tblStyle w:val="TableGrid"/>
        <w:tblW w:w="0" w:type="auto"/>
        <w:tblLook w:val="04A0" w:firstRow="1" w:lastRow="0" w:firstColumn="1" w:lastColumn="0" w:noHBand="0" w:noVBand="1"/>
      </w:tblPr>
      <w:tblGrid>
        <w:gridCol w:w="4621"/>
        <w:gridCol w:w="4621"/>
      </w:tblGrid>
      <w:tr w:rsidR="00960404" w:rsidRPr="00192149" w:rsidTr="009F6180">
        <w:tc>
          <w:tcPr>
            <w:tcW w:w="4621" w:type="dxa"/>
          </w:tcPr>
          <w:p w:rsidR="00960404" w:rsidRPr="00192149" w:rsidRDefault="00960404" w:rsidP="009F6180">
            <w:pPr>
              <w:rPr>
                <w:sz w:val="24"/>
                <w:szCs w:val="24"/>
              </w:rPr>
            </w:pPr>
            <w:r>
              <w:rPr>
                <w:sz w:val="24"/>
                <w:szCs w:val="24"/>
              </w:rPr>
              <w:t>I have read and understand the terms and conditions and rules.</w:t>
            </w:r>
          </w:p>
        </w:tc>
        <w:tc>
          <w:tcPr>
            <w:tcW w:w="4621" w:type="dxa"/>
          </w:tcPr>
          <w:p w:rsidR="00960404" w:rsidRDefault="00960404" w:rsidP="009F6180">
            <w:pPr>
              <w:rPr>
                <w:sz w:val="24"/>
                <w:szCs w:val="24"/>
              </w:rPr>
            </w:pPr>
            <w:r>
              <w:rPr>
                <w:sz w:val="24"/>
                <w:szCs w:val="24"/>
              </w:rPr>
              <w:t>Tick Box</w:t>
            </w:r>
          </w:p>
          <w:p w:rsidR="00960404" w:rsidRDefault="00960404" w:rsidP="009F6180">
            <w:pPr>
              <w:rPr>
                <w:sz w:val="24"/>
                <w:szCs w:val="24"/>
              </w:rPr>
            </w:pPr>
          </w:p>
          <w:p w:rsidR="00960404" w:rsidRPr="00192149" w:rsidRDefault="00960404" w:rsidP="009F6180">
            <w:pPr>
              <w:rPr>
                <w:sz w:val="24"/>
                <w:szCs w:val="24"/>
              </w:rPr>
            </w:pPr>
          </w:p>
        </w:tc>
      </w:tr>
      <w:tr w:rsidR="00960404" w:rsidRPr="00192149" w:rsidTr="009F6180">
        <w:tc>
          <w:tcPr>
            <w:tcW w:w="4621" w:type="dxa"/>
          </w:tcPr>
          <w:p w:rsidR="00960404" w:rsidRDefault="00960404" w:rsidP="009F6180">
            <w:pPr>
              <w:rPr>
                <w:sz w:val="24"/>
                <w:szCs w:val="24"/>
              </w:rPr>
            </w:pPr>
            <w:r>
              <w:rPr>
                <w:sz w:val="24"/>
                <w:szCs w:val="24"/>
              </w:rPr>
              <w:t>I agree to be bound by the terms and conditions and rules</w:t>
            </w:r>
          </w:p>
          <w:p w:rsidR="00960404" w:rsidRDefault="00960404" w:rsidP="009F6180">
            <w:pPr>
              <w:rPr>
                <w:sz w:val="24"/>
                <w:szCs w:val="24"/>
              </w:rPr>
            </w:pPr>
          </w:p>
        </w:tc>
        <w:tc>
          <w:tcPr>
            <w:tcW w:w="4621" w:type="dxa"/>
          </w:tcPr>
          <w:p w:rsidR="00960404" w:rsidRPr="00192149" w:rsidRDefault="00960404" w:rsidP="009F6180">
            <w:pPr>
              <w:rPr>
                <w:sz w:val="24"/>
                <w:szCs w:val="24"/>
              </w:rPr>
            </w:pPr>
            <w:r>
              <w:rPr>
                <w:sz w:val="24"/>
                <w:szCs w:val="24"/>
              </w:rPr>
              <w:t>Tick Box</w:t>
            </w:r>
          </w:p>
          <w:p w:rsidR="00960404" w:rsidRDefault="00960404" w:rsidP="009F6180">
            <w:pPr>
              <w:rPr>
                <w:sz w:val="24"/>
                <w:szCs w:val="24"/>
              </w:rPr>
            </w:pPr>
          </w:p>
        </w:tc>
      </w:tr>
      <w:tr w:rsidR="00960404" w:rsidRPr="00192149" w:rsidTr="009F6180">
        <w:tc>
          <w:tcPr>
            <w:tcW w:w="4621" w:type="dxa"/>
          </w:tcPr>
          <w:p w:rsidR="00960404" w:rsidRPr="00DF3D4A" w:rsidRDefault="00960404" w:rsidP="009F6180">
            <w:pPr>
              <w:rPr>
                <w:i/>
                <w:sz w:val="24"/>
                <w:szCs w:val="24"/>
              </w:rPr>
            </w:pPr>
            <w:r>
              <w:rPr>
                <w:i/>
                <w:sz w:val="24"/>
                <w:szCs w:val="24"/>
              </w:rPr>
              <w:t>Date</w:t>
            </w:r>
          </w:p>
        </w:tc>
        <w:tc>
          <w:tcPr>
            <w:tcW w:w="4621" w:type="dxa"/>
          </w:tcPr>
          <w:p w:rsidR="00960404" w:rsidRDefault="00960404" w:rsidP="009F6180">
            <w:pPr>
              <w:rPr>
                <w:sz w:val="24"/>
                <w:szCs w:val="24"/>
              </w:rPr>
            </w:pPr>
            <w:r>
              <w:rPr>
                <w:sz w:val="24"/>
                <w:szCs w:val="24"/>
              </w:rPr>
              <w:t>Signature/ insert name to confirm agreement</w:t>
            </w:r>
          </w:p>
          <w:p w:rsidR="00960404" w:rsidRDefault="00960404" w:rsidP="009F6180">
            <w:pPr>
              <w:rPr>
                <w:sz w:val="24"/>
                <w:szCs w:val="24"/>
              </w:rPr>
            </w:pPr>
          </w:p>
          <w:p w:rsidR="00960404" w:rsidRDefault="00960404" w:rsidP="009F6180">
            <w:pPr>
              <w:rPr>
                <w:sz w:val="24"/>
                <w:szCs w:val="24"/>
              </w:rPr>
            </w:pPr>
          </w:p>
        </w:tc>
      </w:tr>
    </w:tbl>
    <w:p w:rsidR="00A00B96" w:rsidRDefault="00A00B96"/>
    <w:p w:rsidR="00960404" w:rsidRPr="00960404" w:rsidRDefault="00960404" w:rsidP="00960404">
      <w:pPr>
        <w:spacing w:after="0" w:line="240" w:lineRule="auto"/>
        <w:rPr>
          <w:rFonts w:ascii="Arial" w:eastAsia="Times New Roman" w:hAnsi="Arial" w:cs="Arial"/>
          <w:color w:val="000000"/>
          <w:sz w:val="18"/>
          <w:szCs w:val="18"/>
          <w:u w:val="single"/>
          <w:lang w:val="nb-NO" w:eastAsia="en-IE"/>
        </w:rPr>
      </w:pPr>
      <w:r w:rsidRPr="00960404">
        <w:rPr>
          <w:rFonts w:ascii="Arial" w:eastAsia="Times New Roman" w:hAnsi="Arial" w:cs="Arial"/>
          <w:color w:val="000000"/>
          <w:sz w:val="18"/>
          <w:szCs w:val="18"/>
          <w:u w:val="single"/>
          <w:lang w:val="nb-NO" w:eastAsia="en-IE"/>
        </w:rPr>
        <w:t>TERMS AND CONDITIONS</w:t>
      </w:r>
    </w:p>
    <w:p w:rsidR="00960404" w:rsidRPr="00960404" w:rsidRDefault="00960404" w:rsidP="00960404">
      <w:pPr>
        <w:spacing w:after="0" w:line="240" w:lineRule="auto"/>
        <w:rPr>
          <w:rFonts w:ascii="Arial" w:eastAsia="Times New Roman" w:hAnsi="Arial" w:cs="Arial"/>
          <w:color w:val="000000"/>
          <w:sz w:val="18"/>
          <w:szCs w:val="18"/>
          <w:lang w:val="nb-NO" w:eastAsia="en-IE"/>
        </w:rPr>
      </w:pPr>
      <w:r w:rsidRPr="00960404">
        <w:rPr>
          <w:rFonts w:ascii="Arial" w:eastAsia="Times New Roman" w:hAnsi="Arial" w:cs="Arial"/>
          <w:color w:val="000000"/>
          <w:sz w:val="18"/>
          <w:szCs w:val="18"/>
          <w:lang w:val="en-US" w:eastAsia="en-IE"/>
        </w:rPr>
        <w:t>The making of a submission is deemed to be acceptance of all terms and conditions of this competition.</w:t>
      </w:r>
    </w:p>
    <w:p w:rsidR="00960404" w:rsidRPr="00960404" w:rsidRDefault="00960404" w:rsidP="00960404">
      <w:pPr>
        <w:spacing w:after="0" w:line="240" w:lineRule="auto"/>
        <w:rPr>
          <w:rFonts w:ascii="Arial" w:eastAsia="Times New Roman" w:hAnsi="Arial" w:cs="Arial"/>
          <w:color w:val="000000"/>
          <w:sz w:val="18"/>
          <w:szCs w:val="18"/>
          <w:lang w:val="nb-NO" w:eastAsia="en-IE"/>
        </w:rPr>
      </w:pPr>
      <w:r w:rsidRPr="00960404">
        <w:rPr>
          <w:rFonts w:ascii="Arial" w:eastAsia="Times New Roman" w:hAnsi="Arial" w:cs="Arial"/>
          <w:color w:val="000000"/>
          <w:sz w:val="18"/>
          <w:szCs w:val="18"/>
          <w:lang w:val="nb-NO" w:eastAsia="en-IE"/>
        </w:rPr>
        <w:t>Each applicant confirms that its format submission is submitted voluntarily and each applicant undertakes that all of the information provided by the applicant, including the information provided on the format submission and the credits for creators and producers, is true, correct and complete.</w:t>
      </w:r>
    </w:p>
    <w:p w:rsidR="00960404" w:rsidRPr="00960404" w:rsidRDefault="00960404" w:rsidP="00960404">
      <w:pPr>
        <w:spacing w:after="0" w:line="240" w:lineRule="auto"/>
        <w:rPr>
          <w:rFonts w:ascii="Arial" w:eastAsia="Times New Roman" w:hAnsi="Arial" w:cs="Arial"/>
          <w:color w:val="000000"/>
          <w:sz w:val="18"/>
          <w:szCs w:val="18"/>
          <w:lang w:val="nb-NO" w:eastAsia="en-IE"/>
        </w:rPr>
      </w:pPr>
      <w:r w:rsidRPr="00960404">
        <w:rPr>
          <w:rFonts w:ascii="Arial" w:eastAsia="Times New Roman" w:hAnsi="Arial" w:cs="Arial"/>
          <w:color w:val="000000"/>
          <w:sz w:val="18"/>
          <w:szCs w:val="18"/>
          <w:lang w:val="en-US" w:eastAsia="en-IE"/>
        </w:rPr>
        <w:t xml:space="preserve">Submitted formats must be original and not have been previously commissioned/produced and exploited on any platform (linear or non–linear). </w:t>
      </w:r>
    </w:p>
    <w:p w:rsidR="00960404" w:rsidRPr="00960404" w:rsidRDefault="00960404" w:rsidP="00960404">
      <w:pPr>
        <w:spacing w:after="0" w:line="240" w:lineRule="auto"/>
        <w:rPr>
          <w:rFonts w:ascii="Arial" w:eastAsia="Times New Roman" w:hAnsi="Arial" w:cs="Arial"/>
          <w:color w:val="000000"/>
          <w:sz w:val="18"/>
          <w:szCs w:val="18"/>
          <w:lang w:val="nb-NO" w:eastAsia="en-IE"/>
        </w:rPr>
      </w:pPr>
      <w:r w:rsidRPr="00960404">
        <w:rPr>
          <w:rFonts w:ascii="Arial" w:eastAsia="Times New Roman" w:hAnsi="Arial" w:cs="Arial"/>
          <w:color w:val="000000"/>
          <w:sz w:val="18"/>
          <w:szCs w:val="18"/>
          <w:lang w:val="nb-NO" w:eastAsia="en-IE"/>
        </w:rPr>
        <w:t xml:space="preserve">Each applicant will in respect of any format submitted by that applicant confirm that the applicant is the originator of that format and the owner of any legal rights in that format or, if not the originator and owner of the format, has the legal right to submit the format for consideration without such submission breaching any copyright, trademark, right of confidentiality or any other right whatsoever of any other person. Applicants who do not hold copyright ownership of the format they submit or any elements contained therein must obtain written consent and agreement from the relevant rights owner(s) to be bound by these terms and conditions and shall provide a copy of such written consent and agreement from the rights owner in the applicant’s submission. </w:t>
      </w:r>
    </w:p>
    <w:p w:rsidR="00960404" w:rsidRPr="00960404" w:rsidRDefault="00960404" w:rsidP="00960404">
      <w:pPr>
        <w:spacing w:after="0" w:line="240" w:lineRule="auto"/>
        <w:rPr>
          <w:rFonts w:ascii="Arial" w:eastAsia="Times New Roman" w:hAnsi="Arial" w:cs="Arial"/>
          <w:color w:val="000000"/>
          <w:sz w:val="18"/>
          <w:szCs w:val="18"/>
          <w:lang w:val="nb-NO" w:eastAsia="en-IE"/>
        </w:rPr>
      </w:pPr>
      <w:r w:rsidRPr="00960404">
        <w:rPr>
          <w:rFonts w:ascii="Arial" w:eastAsia="Times New Roman" w:hAnsi="Arial" w:cs="Arial"/>
          <w:color w:val="000000"/>
          <w:sz w:val="18"/>
          <w:szCs w:val="18"/>
          <w:lang w:val="nb-NO" w:eastAsia="en-IE"/>
        </w:rPr>
        <w:t xml:space="preserve">Each applicant/format owner recognises that their format or elements of their format or submission may be identical or similar to other formats or programme ideas or materials which have been or are or may in the future be originated and developed by other sources and submitted to RTÉ or NRK or which have been or are or may in the future be originated and developed by RT/É or NRK personnel (including, without limitation, employees, officers, directors). Each applicant and format owner understands and agrees that RTÉ or NRK use at any time of such other formats or programme ideas or materials shall not entitle the applicant to any claim or compensation if RTÉ or NRK has an independent legal right to use such other material which is not derived from the applicant, whether because such elements were not new, or were not originated by the applicant, or are not protected by law or are in the public domain, or were or may be independently created by any other person (including persons working for RTÉ or NRK). </w:t>
      </w:r>
    </w:p>
    <w:p w:rsidR="00960404" w:rsidRPr="00960404" w:rsidRDefault="00960404" w:rsidP="00960404">
      <w:pPr>
        <w:spacing w:after="0" w:line="240" w:lineRule="auto"/>
        <w:rPr>
          <w:rFonts w:ascii="Arial" w:eastAsia="Times New Roman" w:hAnsi="Arial" w:cs="Arial"/>
          <w:color w:val="000000"/>
          <w:sz w:val="18"/>
          <w:szCs w:val="18"/>
          <w:lang w:val="en-US" w:eastAsia="en-IE"/>
        </w:rPr>
      </w:pPr>
      <w:r w:rsidRPr="00960404">
        <w:rPr>
          <w:rFonts w:ascii="Arial" w:eastAsia="Times New Roman" w:hAnsi="Arial" w:cs="Arial"/>
          <w:color w:val="000000"/>
          <w:sz w:val="18"/>
          <w:szCs w:val="18"/>
          <w:lang w:val="en-US" w:eastAsia="en-IE"/>
        </w:rPr>
        <w:t xml:space="preserve">The winning format originator will enter into a development agreement with RTÉ and NRK under which in return for the </w:t>
      </w:r>
      <w:r w:rsidRPr="00960404">
        <w:rPr>
          <w:rFonts w:ascii="Arial" w:eastAsia="Times New Roman" w:hAnsi="Arial" w:cs="Arial"/>
          <w:color w:val="000000"/>
          <w:sz w:val="18"/>
          <w:szCs w:val="18"/>
          <w:lang w:val="nb-NO" w:eastAsia="en-IE"/>
        </w:rPr>
        <w:t xml:space="preserve">€10,000 development funding </w:t>
      </w:r>
      <w:r w:rsidRPr="00960404">
        <w:rPr>
          <w:rFonts w:ascii="Arial" w:eastAsia="Times New Roman" w:hAnsi="Arial" w:cs="Arial"/>
          <w:color w:val="000000"/>
          <w:sz w:val="18"/>
          <w:szCs w:val="18"/>
          <w:lang w:val="en-US" w:eastAsia="en-IE"/>
        </w:rPr>
        <w:t>RTÉ and NRK will each have the option (but not obligation) to commission a pilot/series. No format fees will be payable by NRK and/or RTÉ in respect of any pilot(s)/series they commission based on the format. If RTE and NRK pass on the project and it is subsequently produced by another broadcaster then the development funding of €10,000 will be repayable to RTÉ/NRK.</w:t>
      </w:r>
    </w:p>
    <w:p w:rsidR="00960404" w:rsidRPr="00960404" w:rsidRDefault="00960404" w:rsidP="00960404">
      <w:pPr>
        <w:spacing w:after="0" w:line="240" w:lineRule="auto"/>
        <w:rPr>
          <w:rFonts w:ascii="Arial" w:eastAsia="Times New Roman" w:hAnsi="Arial" w:cs="Arial"/>
          <w:color w:val="000000"/>
          <w:sz w:val="18"/>
          <w:szCs w:val="18"/>
          <w:lang w:val="nb-NO" w:eastAsia="en-IE"/>
        </w:rPr>
      </w:pPr>
    </w:p>
    <w:p w:rsidR="00960404" w:rsidRPr="00960404" w:rsidRDefault="00960404" w:rsidP="00960404">
      <w:pPr>
        <w:spacing w:after="0" w:line="240" w:lineRule="auto"/>
        <w:rPr>
          <w:rFonts w:ascii="Arial" w:eastAsia="Times New Roman" w:hAnsi="Arial" w:cs="Arial"/>
          <w:color w:val="000000"/>
          <w:sz w:val="18"/>
          <w:szCs w:val="18"/>
          <w:lang w:val="nb-NO" w:eastAsia="en-IE"/>
        </w:rPr>
      </w:pPr>
      <w:r w:rsidRPr="00960404">
        <w:rPr>
          <w:rFonts w:ascii="Arial" w:eastAsia="Times New Roman" w:hAnsi="Arial" w:cs="Arial"/>
          <w:color w:val="000000"/>
          <w:sz w:val="18"/>
          <w:szCs w:val="18"/>
          <w:lang w:val="en-US" w:eastAsia="en-IE"/>
        </w:rPr>
        <w:t xml:space="preserve">If RTÉ commissions in Ireland RTÉ will adhere to its </w:t>
      </w:r>
      <w:r w:rsidRPr="00960404">
        <w:rPr>
          <w:rFonts w:ascii="Arial" w:eastAsia="Times New Roman" w:hAnsi="Arial" w:cs="Arial"/>
          <w:color w:val="1F497D"/>
          <w:sz w:val="18"/>
          <w:szCs w:val="18"/>
          <w:lang w:val="en-US" w:eastAsia="en-IE"/>
        </w:rPr>
        <w:t>C</w:t>
      </w:r>
      <w:r w:rsidRPr="00960404">
        <w:rPr>
          <w:rFonts w:ascii="Arial" w:eastAsia="Times New Roman" w:hAnsi="Arial" w:cs="Arial"/>
          <w:color w:val="000000"/>
          <w:sz w:val="18"/>
          <w:szCs w:val="18"/>
          <w:lang w:val="en-US" w:eastAsia="en-IE"/>
        </w:rPr>
        <w:t>ode of Fair Trading</w:t>
      </w:r>
      <w:r w:rsidRPr="00960404">
        <w:rPr>
          <w:rFonts w:ascii="Arial" w:eastAsia="Times New Roman" w:hAnsi="Arial" w:cs="Arial"/>
          <w:color w:val="1F497D"/>
          <w:sz w:val="18"/>
          <w:szCs w:val="18"/>
          <w:lang w:val="nb-NO" w:eastAsia="en-IE"/>
        </w:rPr>
        <w:t xml:space="preserve">: </w:t>
      </w:r>
      <w:hyperlink r:id="rId8" w:tgtFrame="_blank" w:history="1">
        <w:r w:rsidRPr="00960404">
          <w:rPr>
            <w:rFonts w:ascii="Arial" w:eastAsia="Times New Roman" w:hAnsi="Arial" w:cs="Arial"/>
            <w:b/>
            <w:bCs/>
            <w:color w:val="0000FF"/>
            <w:sz w:val="18"/>
            <w:szCs w:val="18"/>
            <w:u w:val="single"/>
            <w:lang w:val="en-US" w:eastAsia="en-IE"/>
          </w:rPr>
          <w:t>http://www.rte.ie/commissioning/documents/codeoffairtrading.pdf</w:t>
        </w:r>
      </w:hyperlink>
    </w:p>
    <w:p w:rsidR="00960404" w:rsidRPr="00960404" w:rsidRDefault="00960404" w:rsidP="00960404">
      <w:pPr>
        <w:spacing w:after="0" w:line="240" w:lineRule="auto"/>
        <w:rPr>
          <w:rFonts w:ascii="Arial" w:eastAsia="Times New Roman" w:hAnsi="Arial" w:cs="Arial"/>
          <w:color w:val="000000"/>
          <w:sz w:val="18"/>
          <w:szCs w:val="18"/>
          <w:lang w:val="nb-NO" w:eastAsia="en-IE"/>
        </w:rPr>
      </w:pPr>
      <w:r w:rsidRPr="00960404">
        <w:rPr>
          <w:rFonts w:ascii="Arial" w:eastAsia="Times New Roman" w:hAnsi="Arial" w:cs="Arial"/>
          <w:color w:val="000000"/>
          <w:sz w:val="18"/>
          <w:szCs w:val="18"/>
          <w:lang w:val="nb-NO" w:eastAsia="en-IE"/>
        </w:rPr>
        <w:t>If NRK commissions in Norway NRK will adhere to NRK standard commissioning terms.</w:t>
      </w:r>
    </w:p>
    <w:p w:rsidR="00960404" w:rsidRPr="00960404" w:rsidRDefault="00960404" w:rsidP="00960404">
      <w:pPr>
        <w:spacing w:after="0" w:line="240" w:lineRule="auto"/>
        <w:rPr>
          <w:rFonts w:ascii="Arial" w:eastAsia="Times New Roman" w:hAnsi="Arial" w:cs="Arial"/>
          <w:color w:val="000000"/>
          <w:sz w:val="18"/>
          <w:szCs w:val="18"/>
          <w:lang w:val="nb-NO" w:eastAsia="en-IE"/>
        </w:rPr>
      </w:pPr>
      <w:r w:rsidRPr="00960404">
        <w:rPr>
          <w:rFonts w:ascii="Arial" w:eastAsia="Times New Roman" w:hAnsi="Arial" w:cs="Arial"/>
          <w:color w:val="000000"/>
          <w:sz w:val="18"/>
          <w:szCs w:val="18"/>
          <w:lang w:val="en-GB" w:eastAsia="en-IE"/>
        </w:rPr>
        <w:t>The names of all shortlisted applicants will be made public and they must agree to take part in any post-scheme publicity if required by RTÉ or NRK.</w:t>
      </w:r>
      <w:r w:rsidRPr="00960404">
        <w:rPr>
          <w:rFonts w:ascii="Arial" w:eastAsia="Times New Roman" w:hAnsi="Arial" w:cs="Arial"/>
          <w:color w:val="000000"/>
          <w:sz w:val="18"/>
          <w:szCs w:val="18"/>
          <w:lang w:val="nb-NO" w:eastAsia="en-IE"/>
        </w:rPr>
        <w:t xml:space="preserve"> </w:t>
      </w:r>
    </w:p>
    <w:p w:rsidR="00960404" w:rsidRPr="00960404" w:rsidRDefault="00960404" w:rsidP="00960404">
      <w:pPr>
        <w:spacing w:after="0" w:line="240" w:lineRule="auto"/>
        <w:rPr>
          <w:rFonts w:ascii="Arial" w:eastAsia="Times New Roman" w:hAnsi="Arial" w:cs="Arial"/>
          <w:color w:val="000000"/>
          <w:sz w:val="18"/>
          <w:szCs w:val="18"/>
          <w:lang w:val="nb-NO" w:eastAsia="en-IE"/>
        </w:rPr>
      </w:pPr>
      <w:r w:rsidRPr="00960404">
        <w:rPr>
          <w:rFonts w:ascii="Arial" w:eastAsia="Times New Roman" w:hAnsi="Arial" w:cs="Arial"/>
          <w:color w:val="000000"/>
          <w:sz w:val="18"/>
          <w:szCs w:val="18"/>
          <w:lang w:val="nb-NO" w:eastAsia="en-IE"/>
        </w:rPr>
        <w:t xml:space="preserve">If for any reason the Format Farm Pitch at the Celtic Media Festival is interrupted, delayed or cancelled or cannot be completed as planned, RTÉ &amp; NRK reserve the right to postpone, suspend or terminate the Format Farm Pitch and the competition. </w:t>
      </w:r>
    </w:p>
    <w:p w:rsidR="00960404" w:rsidRPr="00960404" w:rsidRDefault="00960404" w:rsidP="00960404">
      <w:pPr>
        <w:spacing w:after="0" w:line="240" w:lineRule="auto"/>
        <w:rPr>
          <w:rFonts w:ascii="Arial" w:eastAsia="Times New Roman" w:hAnsi="Arial" w:cs="Arial"/>
          <w:color w:val="000000"/>
          <w:sz w:val="18"/>
          <w:szCs w:val="18"/>
          <w:lang w:val="nb-NO" w:eastAsia="en-IE"/>
        </w:rPr>
      </w:pPr>
      <w:r w:rsidRPr="00960404">
        <w:rPr>
          <w:rFonts w:ascii="Arial" w:eastAsia="Times New Roman" w:hAnsi="Arial" w:cs="Arial"/>
          <w:color w:val="000000"/>
          <w:sz w:val="18"/>
          <w:szCs w:val="18"/>
          <w:lang w:val="nb-NO" w:eastAsia="en-IE"/>
        </w:rPr>
        <w:t>RTÉ and NRK reserve the right to change, modify or amend the terms and conditions of the competition at any time.</w:t>
      </w:r>
    </w:p>
    <w:p w:rsidR="00960404" w:rsidRPr="00960404" w:rsidRDefault="00960404" w:rsidP="00960404">
      <w:pPr>
        <w:spacing w:after="0" w:line="240" w:lineRule="auto"/>
        <w:rPr>
          <w:rFonts w:ascii="Arial" w:eastAsia="Times New Roman" w:hAnsi="Arial" w:cs="Arial"/>
          <w:color w:val="000000"/>
          <w:sz w:val="18"/>
          <w:szCs w:val="18"/>
          <w:lang w:val="nb-NO" w:eastAsia="en-IE"/>
        </w:rPr>
      </w:pPr>
      <w:r w:rsidRPr="00960404">
        <w:rPr>
          <w:rFonts w:ascii="Arial" w:eastAsia="Times New Roman" w:hAnsi="Arial" w:cs="Arial"/>
          <w:color w:val="000000"/>
          <w:sz w:val="18"/>
          <w:szCs w:val="18"/>
          <w:lang w:val="nb-NO" w:eastAsia="en-IE"/>
        </w:rPr>
        <w:t xml:space="preserve">In the event that any submission (including any of the 5 shortlisted submissions including the submission that has been selected as the winner) is disqualified at any time then RTÉ and NRK may publish the reason for such disqualification and the disqualified applicant waives any claim in respect of such publication and RTÉ and NRK reserve the right (but not obligation) to replace that disqualified submission with another submission selected by RTÉ and NRK. </w:t>
      </w:r>
    </w:p>
    <w:p w:rsidR="00960404" w:rsidRPr="00960404" w:rsidRDefault="00960404" w:rsidP="00960404">
      <w:pPr>
        <w:spacing w:after="0" w:line="240" w:lineRule="auto"/>
        <w:rPr>
          <w:rFonts w:ascii="Arial" w:eastAsia="Times New Roman" w:hAnsi="Arial" w:cs="Arial"/>
          <w:color w:val="000000"/>
          <w:sz w:val="18"/>
          <w:szCs w:val="18"/>
          <w:lang w:val="nb-NO" w:eastAsia="en-IE"/>
        </w:rPr>
      </w:pPr>
      <w:r w:rsidRPr="00960404">
        <w:rPr>
          <w:rFonts w:ascii="Arial" w:eastAsia="Times New Roman" w:hAnsi="Arial" w:cs="Arial"/>
          <w:color w:val="000000"/>
          <w:sz w:val="18"/>
          <w:szCs w:val="18"/>
          <w:lang w:val="nb-NO" w:eastAsia="en-IE"/>
        </w:rPr>
        <w:t xml:space="preserve">The decision of RTÉ and NRK in respect of all matters relating to Format Farm Pitch (including without limitation the competition, the interpretation of the terms and conditions, eligibility, disqualification and the winner) shall be final. </w:t>
      </w:r>
    </w:p>
    <w:p w:rsidR="00960404" w:rsidRDefault="00960404" w:rsidP="00960404">
      <w:pPr>
        <w:spacing w:after="100" w:line="240" w:lineRule="auto"/>
        <w:rPr>
          <w:rFonts w:ascii="Arial" w:eastAsia="Times New Roman" w:hAnsi="Arial" w:cs="Arial"/>
          <w:color w:val="000000"/>
          <w:sz w:val="18"/>
          <w:szCs w:val="18"/>
          <w:lang w:val="nb-NO" w:eastAsia="en-IE"/>
        </w:rPr>
      </w:pPr>
      <w:r w:rsidRPr="00960404">
        <w:rPr>
          <w:rFonts w:ascii="Arial" w:eastAsia="Times New Roman" w:hAnsi="Arial" w:cs="Arial"/>
          <w:color w:val="000000"/>
          <w:sz w:val="18"/>
          <w:szCs w:val="18"/>
          <w:lang w:val="nb-NO" w:eastAsia="en-IE"/>
        </w:rPr>
        <w:t xml:space="preserve">Neither RTÉ nor NRK shall have any legal liability of any nature whatsoever arising from Format Farm Pitch. </w:t>
      </w:r>
    </w:p>
    <w:p w:rsidR="0069397F" w:rsidRPr="00960404" w:rsidRDefault="0069397F" w:rsidP="00960404">
      <w:pPr>
        <w:spacing w:after="100" w:line="240" w:lineRule="auto"/>
        <w:rPr>
          <w:rFonts w:ascii="Arial" w:eastAsia="Times New Roman" w:hAnsi="Arial" w:cs="Arial"/>
          <w:color w:val="000000"/>
          <w:sz w:val="18"/>
          <w:szCs w:val="18"/>
          <w:lang w:val="nb-NO" w:eastAsia="en-IE"/>
        </w:rPr>
      </w:pPr>
      <w:r w:rsidRPr="0069397F">
        <w:rPr>
          <w:rFonts w:ascii="Arial" w:eastAsia="Times New Roman" w:hAnsi="Arial" w:cs="Arial"/>
          <w:color w:val="000000"/>
          <w:sz w:val="18"/>
          <w:szCs w:val="18"/>
          <w:lang w:val="nb-NO" w:eastAsia="en-IE"/>
        </w:rPr>
        <w:t>RTÉ and NRK each reserve final decision on pilot/series producer in their respective territories if they commission a pilot or series based on the winning format for their territory.</w:t>
      </w:r>
    </w:p>
    <w:p w:rsidR="00960404" w:rsidRPr="00960404" w:rsidRDefault="00960404" w:rsidP="00960404">
      <w:pPr>
        <w:spacing w:line="240" w:lineRule="auto"/>
        <w:rPr>
          <w:rFonts w:ascii="Arial" w:eastAsia="Times New Roman" w:hAnsi="Arial" w:cs="Arial"/>
          <w:color w:val="000000"/>
          <w:sz w:val="18"/>
          <w:szCs w:val="18"/>
          <w:lang w:eastAsia="en-IE"/>
        </w:rPr>
      </w:pPr>
    </w:p>
    <w:p w:rsidR="00960404" w:rsidRDefault="00CA01F3" w:rsidP="00CA01F3">
      <w:pPr>
        <w:jc w:val="center"/>
      </w:pPr>
      <w:r>
        <w:rPr>
          <w:noProof/>
          <w:lang w:val="en-GB" w:eastAsia="en-GB"/>
        </w:rPr>
        <w:drawing>
          <wp:inline distT="0" distB="0" distL="0" distR="0">
            <wp:extent cx="2047164" cy="1153050"/>
            <wp:effectExtent l="0" t="0" r="0" b="9525"/>
            <wp:docPr id="1" name="Picture 1" descr="Q:\Shared\Catriona\Documents\Dungarvan 2016\Pitching Forum\RTE\Format Farm 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hared\Catriona\Documents\Dungarvan 2016\Pitching Forum\RTE\Format Farm Logo High R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6820" cy="1164121"/>
                    </a:xfrm>
                    <a:prstGeom prst="rect">
                      <a:avLst/>
                    </a:prstGeom>
                    <a:noFill/>
                    <a:ln>
                      <a:noFill/>
                    </a:ln>
                  </pic:spPr>
                </pic:pic>
              </a:graphicData>
            </a:graphic>
          </wp:inline>
        </w:drawing>
      </w:r>
      <w:bookmarkStart w:id="0" w:name="_GoBack"/>
      <w:bookmarkEnd w:id="0"/>
    </w:p>
    <w:sectPr w:rsidR="00960404" w:rsidSect="00960404">
      <w:headerReference w:type="default" r:id="rId10"/>
      <w:footerReference w:type="default" r:id="rId11"/>
      <w:pgSz w:w="11906" w:h="16838"/>
      <w:pgMar w:top="181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04" w:rsidRDefault="00960404" w:rsidP="00960404">
      <w:pPr>
        <w:spacing w:after="0" w:line="240" w:lineRule="auto"/>
      </w:pPr>
      <w:r>
        <w:separator/>
      </w:r>
    </w:p>
  </w:endnote>
  <w:endnote w:type="continuationSeparator" w:id="0">
    <w:p w:rsidR="00960404" w:rsidRDefault="00960404" w:rsidP="0096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700762"/>
      <w:docPartObj>
        <w:docPartGallery w:val="Page Numbers (Bottom of Page)"/>
        <w:docPartUnique/>
      </w:docPartObj>
    </w:sdtPr>
    <w:sdtEndPr>
      <w:rPr>
        <w:noProof/>
      </w:rPr>
    </w:sdtEndPr>
    <w:sdtContent>
      <w:p w:rsidR="00960404" w:rsidRDefault="00960404">
        <w:pPr>
          <w:pStyle w:val="Footer"/>
          <w:jc w:val="center"/>
        </w:pPr>
        <w:r>
          <w:fldChar w:fldCharType="begin"/>
        </w:r>
        <w:r>
          <w:instrText xml:space="preserve"> PAGE   \* MERGEFORMAT </w:instrText>
        </w:r>
        <w:r>
          <w:fldChar w:fldCharType="separate"/>
        </w:r>
        <w:r w:rsidR="0069397F">
          <w:rPr>
            <w:noProof/>
          </w:rPr>
          <w:t>1</w:t>
        </w:r>
        <w:r>
          <w:rPr>
            <w:noProof/>
          </w:rPr>
          <w:fldChar w:fldCharType="end"/>
        </w:r>
      </w:p>
    </w:sdtContent>
  </w:sdt>
  <w:p w:rsidR="00960404" w:rsidRDefault="00960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04" w:rsidRDefault="00960404" w:rsidP="00960404">
      <w:pPr>
        <w:spacing w:after="0" w:line="240" w:lineRule="auto"/>
      </w:pPr>
      <w:r>
        <w:separator/>
      </w:r>
    </w:p>
  </w:footnote>
  <w:footnote w:type="continuationSeparator" w:id="0">
    <w:p w:rsidR="00960404" w:rsidRDefault="00960404" w:rsidP="00960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404" w:rsidRDefault="00A23D16">
    <w:pPr>
      <w:pStyle w:val="Header"/>
    </w:pPr>
    <w:r>
      <w:rPr>
        <w:noProof/>
        <w:lang w:val="en-GB" w:eastAsia="en-GB"/>
      </w:rPr>
      <w:drawing>
        <wp:anchor distT="0" distB="0" distL="114300" distR="114300" simplePos="0" relativeHeight="251659264" behindDoc="0" locked="0" layoutInCell="1" allowOverlap="1" wp14:anchorId="31885F29" wp14:editId="57B76F4D">
          <wp:simplePos x="0" y="0"/>
          <wp:positionH relativeFrom="column">
            <wp:posOffset>4311650</wp:posOffset>
          </wp:positionH>
          <wp:positionV relativeFrom="paragraph">
            <wp:posOffset>-50800</wp:posOffset>
          </wp:positionV>
          <wp:extent cx="1555750" cy="557530"/>
          <wp:effectExtent l="0" t="0" r="6350" b="0"/>
          <wp:wrapSquare wrapText="bothSides"/>
          <wp:docPr id="4" name="Picture 4" descr="Q:\Shared\Catriona\Documents\Dungarvan 2016\Pitching Forum\RTE\n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Shared\Catriona\Documents\Dungarvan 2016\Pitching Forum\RTE\n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0" locked="0" layoutInCell="1" allowOverlap="1" wp14:anchorId="10EF976A" wp14:editId="52908237">
          <wp:simplePos x="0" y="0"/>
          <wp:positionH relativeFrom="column">
            <wp:posOffset>2196465</wp:posOffset>
          </wp:positionH>
          <wp:positionV relativeFrom="paragraph">
            <wp:posOffset>-109855</wp:posOffset>
          </wp:positionV>
          <wp:extent cx="1101725" cy="614045"/>
          <wp:effectExtent l="0" t="0" r="3175" b="0"/>
          <wp:wrapSquare wrapText="bothSides"/>
          <wp:docPr id="5" name="Picture 5" descr="Q:\Shared\Catriona\Documents\Dungarvan 2016\Pitching Forum\RTE\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Shared\Catriona\Documents\Dungarvan 2016\Pitching Forum\RTE\r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1725" cy="614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0CE0677A" wp14:editId="17EE7197">
          <wp:simplePos x="0" y="0"/>
          <wp:positionH relativeFrom="column">
            <wp:posOffset>26670</wp:posOffset>
          </wp:positionH>
          <wp:positionV relativeFrom="paragraph">
            <wp:posOffset>-177165</wp:posOffset>
          </wp:positionV>
          <wp:extent cx="1009650" cy="755015"/>
          <wp:effectExtent l="0" t="0" r="0" b="6985"/>
          <wp:wrapTight wrapText="bothSides">
            <wp:wrapPolygon edited="0">
              <wp:start x="0" y="0"/>
              <wp:lineTo x="0" y="21255"/>
              <wp:lineTo x="21192" y="21255"/>
              <wp:lineTo x="21192" y="0"/>
              <wp:lineTo x="0" y="0"/>
            </wp:wrapPolygon>
          </wp:wrapTight>
          <wp:docPr id="3" name="Picture 3" descr="Q:\Shared\Catriona\Documents\Inverness 2015\Marketing\Logos\CMF_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Shared\Catriona\Documents\Inverness 2015\Marketing\Logos\CMF_LOGO English.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09650" cy="755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04"/>
    <w:rsid w:val="003E0FC1"/>
    <w:rsid w:val="0069397F"/>
    <w:rsid w:val="00960404"/>
    <w:rsid w:val="00A00B96"/>
    <w:rsid w:val="00A23D16"/>
    <w:rsid w:val="00CA0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404"/>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404"/>
    <w:pPr>
      <w:spacing w:after="0" w:line="240" w:lineRule="auto"/>
    </w:pPr>
    <w:rPr>
      <w:lang w:val="en-I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60404"/>
    <w:rPr>
      <w:color w:val="0000FF" w:themeColor="hyperlink"/>
      <w:u w:val="single"/>
    </w:rPr>
  </w:style>
  <w:style w:type="paragraph" w:styleId="Header">
    <w:name w:val="header"/>
    <w:basedOn w:val="Normal"/>
    <w:link w:val="HeaderChar"/>
    <w:uiPriority w:val="99"/>
    <w:unhideWhenUsed/>
    <w:rsid w:val="00960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404"/>
    <w:rPr>
      <w:lang w:val="en-IE"/>
    </w:rPr>
  </w:style>
  <w:style w:type="paragraph" w:styleId="Footer">
    <w:name w:val="footer"/>
    <w:basedOn w:val="Normal"/>
    <w:link w:val="FooterChar"/>
    <w:uiPriority w:val="99"/>
    <w:unhideWhenUsed/>
    <w:rsid w:val="00960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404"/>
    <w:rPr>
      <w:lang w:val="en-IE"/>
    </w:rPr>
  </w:style>
  <w:style w:type="paragraph" w:styleId="BalloonText">
    <w:name w:val="Balloon Text"/>
    <w:basedOn w:val="Normal"/>
    <w:link w:val="BalloonTextChar"/>
    <w:uiPriority w:val="99"/>
    <w:semiHidden/>
    <w:unhideWhenUsed/>
    <w:rsid w:val="0096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404"/>
    <w:rPr>
      <w:rFonts w:ascii="Tahoma" w:hAnsi="Tahoma" w:cs="Tahoma"/>
      <w:sz w:val="16"/>
      <w:szCs w:val="16"/>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404"/>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0404"/>
    <w:pPr>
      <w:spacing w:after="0" w:line="240" w:lineRule="auto"/>
    </w:pPr>
    <w:rPr>
      <w:lang w:val="en-I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60404"/>
    <w:rPr>
      <w:color w:val="0000FF" w:themeColor="hyperlink"/>
      <w:u w:val="single"/>
    </w:rPr>
  </w:style>
  <w:style w:type="paragraph" w:styleId="Header">
    <w:name w:val="header"/>
    <w:basedOn w:val="Normal"/>
    <w:link w:val="HeaderChar"/>
    <w:uiPriority w:val="99"/>
    <w:unhideWhenUsed/>
    <w:rsid w:val="00960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404"/>
    <w:rPr>
      <w:lang w:val="en-IE"/>
    </w:rPr>
  </w:style>
  <w:style w:type="paragraph" w:styleId="Footer">
    <w:name w:val="footer"/>
    <w:basedOn w:val="Normal"/>
    <w:link w:val="FooterChar"/>
    <w:uiPriority w:val="99"/>
    <w:unhideWhenUsed/>
    <w:rsid w:val="00960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404"/>
    <w:rPr>
      <w:lang w:val="en-IE"/>
    </w:rPr>
  </w:style>
  <w:style w:type="paragraph" w:styleId="BalloonText">
    <w:name w:val="Balloon Text"/>
    <w:basedOn w:val="Normal"/>
    <w:link w:val="BalloonTextChar"/>
    <w:uiPriority w:val="99"/>
    <w:semiHidden/>
    <w:unhideWhenUsed/>
    <w:rsid w:val="0096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404"/>
    <w:rPr>
      <w:rFonts w:ascii="Tahoma"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a.rte.ie/owa/redir.aspx?C=MfKoJUolnUabToPiQpG7eFGyO4nUPdNIdO-eUiiFLVM-wceYqVt2818yIv2bCdHNseTlkEsGyaQ.&amp;URL=http%3a%2f%2fwww.rte.ie%2fcommissioning%2fdocuments%2fcodeoffairtrading.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ormat@celticmediafestival.co.uk"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Naomi</cp:lastModifiedBy>
  <cp:revision>4</cp:revision>
  <dcterms:created xsi:type="dcterms:W3CDTF">2016-02-19T13:08:00Z</dcterms:created>
  <dcterms:modified xsi:type="dcterms:W3CDTF">2016-03-02T12:09:00Z</dcterms:modified>
</cp:coreProperties>
</file>